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FC679" w14:textId="77777777" w:rsidR="00AD1805" w:rsidRPr="00530C52" w:rsidRDefault="00AD1805" w:rsidP="00355781">
      <w:pPr>
        <w:pStyle w:val="Zanag2"/>
        <w:jc w:val="right"/>
        <w:rPr>
          <w:rFonts w:ascii="Calibri" w:hAnsi="Calibri" w:cs="Calibri"/>
          <w:caps w:val="0"/>
          <w:color w:val="7030A0"/>
          <w:szCs w:val="28"/>
        </w:rPr>
      </w:pPr>
      <w:r w:rsidRPr="00530C52">
        <w:rPr>
          <w:rFonts w:ascii="Verdana" w:eastAsia="Verdana" w:hAnsi="Verdana"/>
          <w:sz w:val="20"/>
          <w:szCs w:val="20"/>
        </w:rPr>
        <w:t>ZAŁĄCZNIK NR 1.7 DO OPZ – SPECYFIKACJA TECHNICZNA DLA CZ. 1</w:t>
      </w:r>
    </w:p>
    <w:p w14:paraId="0AAB3D6A" w14:textId="77777777" w:rsidR="00AD1805" w:rsidRDefault="00AD1805" w:rsidP="00355781">
      <w:pPr>
        <w:jc w:val="right"/>
      </w:pPr>
    </w:p>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4B8F04FB" w14:textId="284D877F" w:rsidR="00C254CE" w:rsidRPr="00C254CE" w:rsidRDefault="00C254CE" w:rsidP="00C254CE">
      <w:pPr>
        <w:pStyle w:val="Nagwek1"/>
        <w:numPr>
          <w:ilvl w:val="0"/>
          <w:numId w:val="0"/>
        </w:numPr>
        <w:ind w:left="432"/>
        <w:rPr>
          <w:rFonts w:ascii="Verdana" w:hAnsi="Verdana" w:cstheme="minorHAnsi"/>
          <w:bCs/>
          <w:sz w:val="18"/>
          <w:szCs w:val="18"/>
          <w:lang w:val="pl-PL" w:eastAsia="pl-PL"/>
        </w:rPr>
      </w:pPr>
      <w:r w:rsidRPr="00C254CE">
        <w:rPr>
          <w:rFonts w:ascii="Verdana" w:hAnsi="Verdana" w:cstheme="minorHAnsi"/>
          <w:bCs/>
          <w:sz w:val="18"/>
          <w:szCs w:val="18"/>
          <w:lang w:val="pl-PL" w:eastAsia="pl-PL"/>
        </w:rPr>
        <w:t xml:space="preserve">- Wybudować LKSN z istniejącej LNSN relacji Brójce pole 5 - Justynów kablem </w:t>
      </w:r>
      <w:proofErr w:type="spellStart"/>
      <w:r w:rsidRPr="00C254CE">
        <w:rPr>
          <w:rFonts w:ascii="Verdana" w:hAnsi="Verdana" w:cstheme="minorHAnsi"/>
          <w:bCs/>
          <w:sz w:val="18"/>
          <w:szCs w:val="18"/>
          <w:lang w:val="pl-PL" w:eastAsia="pl-PL"/>
        </w:rPr>
        <w:t>XRUHAKXs</w:t>
      </w:r>
      <w:proofErr w:type="spellEnd"/>
      <w:r w:rsidRPr="00C254CE">
        <w:rPr>
          <w:rFonts w:ascii="Verdana" w:hAnsi="Verdana" w:cstheme="minorHAnsi"/>
          <w:bCs/>
          <w:sz w:val="18"/>
          <w:szCs w:val="18"/>
          <w:lang w:val="pl-PL" w:eastAsia="pl-PL"/>
        </w:rPr>
        <w:t xml:space="preserve"> 3x1x120/25mm2 o długości L – ok. 110 m do projektowanej STW. Projektowaną LKSN wraz z projektowaną STW zasilić poprzez zaprojektowanie słupa z rozłącznikiem w wyżej wymienionej LNSN.</w:t>
      </w:r>
    </w:p>
    <w:p w14:paraId="48BEFAE8" w14:textId="420E7D22" w:rsidR="00C254CE" w:rsidRPr="00C254CE" w:rsidRDefault="00C254CE" w:rsidP="00C254CE">
      <w:pPr>
        <w:pStyle w:val="Nagwek1"/>
        <w:numPr>
          <w:ilvl w:val="0"/>
          <w:numId w:val="0"/>
        </w:numPr>
        <w:ind w:left="432"/>
        <w:rPr>
          <w:rFonts w:ascii="Verdana" w:hAnsi="Verdana" w:cstheme="minorHAnsi"/>
          <w:bCs/>
          <w:sz w:val="18"/>
          <w:szCs w:val="18"/>
          <w:lang w:val="pl-PL" w:eastAsia="pl-PL"/>
        </w:rPr>
      </w:pPr>
      <w:r w:rsidRPr="00C254CE">
        <w:rPr>
          <w:rFonts w:ascii="Verdana" w:hAnsi="Verdana" w:cstheme="minorHAnsi"/>
          <w:bCs/>
          <w:sz w:val="18"/>
          <w:szCs w:val="18"/>
          <w:lang w:val="pl-PL" w:eastAsia="pl-PL"/>
        </w:rPr>
        <w:t xml:space="preserve">- Zaprojektować stację STW przystosowaną do zamontowania transformatora 1000 kVA. Na stacji zaprojektować, 3 polową rozdzielnicę SN pełna telemechanika wraz z uruchomieniem bez SF6 (2 pola liniowe, 3 pole transformatora), 10 polową rozdzielnicę stacyjną nN, 9 pól odpływowych, pole umożliwiające podłączenie agregatu (pola rezerwowe wyposażone), pomiar bilansujący. Na stacji zainstalować transformator </w:t>
      </w:r>
      <w:r w:rsidR="0044248B">
        <w:rPr>
          <w:rFonts w:ascii="Verdana" w:hAnsi="Verdana" w:cstheme="minorHAnsi"/>
          <w:bCs/>
          <w:sz w:val="18"/>
          <w:szCs w:val="18"/>
          <w:lang w:val="pl-PL" w:eastAsia="pl-PL"/>
        </w:rPr>
        <w:t>63</w:t>
      </w:r>
      <w:r w:rsidRPr="00C254CE">
        <w:rPr>
          <w:rFonts w:ascii="Verdana" w:hAnsi="Verdana" w:cstheme="minorHAnsi"/>
          <w:bCs/>
          <w:sz w:val="18"/>
          <w:szCs w:val="18"/>
          <w:lang w:val="pl-PL" w:eastAsia="pl-PL"/>
        </w:rPr>
        <w:t>0 kVA.</w:t>
      </w:r>
    </w:p>
    <w:p w14:paraId="31083368" w14:textId="754CCB54" w:rsidR="00C254CE" w:rsidRPr="00C254CE" w:rsidRDefault="00C254CE" w:rsidP="00C254CE">
      <w:pPr>
        <w:pStyle w:val="Nagwek1"/>
        <w:numPr>
          <w:ilvl w:val="0"/>
          <w:numId w:val="0"/>
        </w:numPr>
        <w:ind w:left="432"/>
        <w:rPr>
          <w:rFonts w:ascii="Verdana" w:hAnsi="Verdana" w:cstheme="minorHAnsi"/>
          <w:bCs/>
          <w:sz w:val="18"/>
          <w:szCs w:val="18"/>
          <w:lang w:val="pl-PL" w:eastAsia="pl-PL"/>
        </w:rPr>
      </w:pPr>
      <w:r w:rsidRPr="00C254CE">
        <w:rPr>
          <w:rFonts w:ascii="Verdana" w:hAnsi="Verdana" w:cstheme="minorHAnsi"/>
          <w:bCs/>
          <w:sz w:val="18"/>
          <w:szCs w:val="18"/>
          <w:lang w:val="pl-PL" w:eastAsia="pl-PL"/>
        </w:rPr>
        <w:t>- W 2 polach o nr kolejnych po numerach dotychczasowych pól w projektowanej STW zaprojektować rozłączniki 630 A zbudowane z dwóch rozłączników sprzężonych ze sobą elektrycznie – mostki, oraz mechanicznie – metalowe pręty umieszczone w prowadnikach i rączkach rozłącznika.</w:t>
      </w:r>
    </w:p>
    <w:p w14:paraId="22A8EDB5" w14:textId="77777777" w:rsidR="00C254CE" w:rsidRPr="00C254CE" w:rsidRDefault="00C254CE" w:rsidP="00C254CE">
      <w:pPr>
        <w:pStyle w:val="Nagwek1"/>
        <w:numPr>
          <w:ilvl w:val="0"/>
          <w:numId w:val="0"/>
        </w:numPr>
        <w:ind w:left="432"/>
        <w:rPr>
          <w:rFonts w:ascii="Verdana" w:hAnsi="Verdana" w:cstheme="minorHAnsi"/>
          <w:bCs/>
          <w:sz w:val="18"/>
          <w:szCs w:val="18"/>
          <w:lang w:val="pl-PL" w:eastAsia="pl-PL"/>
        </w:rPr>
      </w:pPr>
      <w:r w:rsidRPr="00C254CE">
        <w:rPr>
          <w:rFonts w:ascii="Verdana" w:hAnsi="Verdana" w:cstheme="minorHAnsi"/>
          <w:bCs/>
          <w:sz w:val="18"/>
          <w:szCs w:val="18"/>
          <w:lang w:val="pl-PL" w:eastAsia="pl-PL"/>
        </w:rPr>
        <w:t xml:space="preserve">- Z projektowanych 2 pól zaprojektować przyłącze kablem </w:t>
      </w:r>
      <w:proofErr w:type="spellStart"/>
      <w:r w:rsidRPr="00C254CE">
        <w:rPr>
          <w:rFonts w:ascii="Verdana" w:hAnsi="Verdana" w:cstheme="minorHAnsi"/>
          <w:bCs/>
          <w:sz w:val="18"/>
          <w:szCs w:val="18"/>
          <w:lang w:val="pl-PL" w:eastAsia="pl-PL"/>
        </w:rPr>
        <w:t>YAKXs</w:t>
      </w:r>
      <w:proofErr w:type="spellEnd"/>
      <w:r w:rsidRPr="00C254CE">
        <w:rPr>
          <w:rFonts w:ascii="Verdana" w:hAnsi="Verdana" w:cstheme="minorHAnsi"/>
          <w:bCs/>
          <w:sz w:val="18"/>
          <w:szCs w:val="18"/>
          <w:lang w:val="pl-PL" w:eastAsia="pl-PL"/>
        </w:rPr>
        <w:t xml:space="preserve"> 2x4x240 mm2 L-ok. 2x10 m do projektowanego ZK4 RBL+1PP (w tym 2 pola liniowe sprzężone, 2 pola odpływowe sprzężone).</w:t>
      </w:r>
    </w:p>
    <w:p w14:paraId="19C140CD" w14:textId="45B3F2D3" w:rsidR="003B1B69" w:rsidRPr="0088082F" w:rsidRDefault="00C254CE" w:rsidP="00C254CE">
      <w:pPr>
        <w:pStyle w:val="Nagwek1"/>
        <w:numPr>
          <w:ilvl w:val="0"/>
          <w:numId w:val="0"/>
        </w:numPr>
        <w:ind w:left="432"/>
        <w:rPr>
          <w:rFonts w:ascii="Verdana" w:hAnsi="Verdana" w:cstheme="minorHAnsi"/>
          <w:sz w:val="18"/>
          <w:szCs w:val="18"/>
        </w:rPr>
      </w:pPr>
      <w:r w:rsidRPr="00C254CE">
        <w:rPr>
          <w:rFonts w:ascii="Verdana" w:hAnsi="Verdana" w:cstheme="minorHAnsi"/>
          <w:bCs/>
          <w:sz w:val="18"/>
          <w:szCs w:val="18"/>
          <w:lang w:val="pl-PL" w:eastAsia="pl-PL"/>
        </w:rPr>
        <w:t>- W projektowanym ZK4 RBL+1PP zaprojektować w polu zasilającym i w odpływowym rozłączniki 400 A zbudowane z dwóch rozłączników sprzężonych ze sobą elektrycznie – mostki, oraz mechanicznie – metalowe pręty umieszczone w prowadnikach i rączkach rozłącznika.</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lastRenderedPageBreak/>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lastRenderedPageBreak/>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kubaturowych takich jak stacje SN/nN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liniowych SN i nN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4C0BC633"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3A40F5" w:rsidRPr="003A40F5">
        <w:rPr>
          <w:rFonts w:ascii="Verdana" w:hAnsi="Verdana"/>
          <w:b/>
          <w:bCs/>
          <w:sz w:val="18"/>
          <w:szCs w:val="18"/>
          <w:lang w:eastAsia="x-none"/>
        </w:rPr>
        <w:t>10</w:t>
      </w:r>
      <w:r w:rsidRPr="003A40F5">
        <w:rPr>
          <w:rFonts w:ascii="Verdana" w:hAnsi="Verdana"/>
          <w:b/>
          <w:bCs/>
          <w:sz w:val="18"/>
          <w:szCs w:val="18"/>
          <w:lang w:val="x-none" w:eastAsia="x-none"/>
        </w:rPr>
        <w:t xml:space="preserve"> godzin</w:t>
      </w:r>
      <w:r w:rsidR="00F8795A" w:rsidRPr="003A40F5">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C254CE"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C254CE">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C254CE"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C254CE">
        <w:rPr>
          <w:rFonts w:ascii="Verdana" w:hAnsi="Verdana"/>
          <w:bCs/>
          <w:strike/>
          <w:sz w:val="18"/>
          <w:szCs w:val="18"/>
          <w:lang w:val="x-none" w:eastAsia="x-none"/>
        </w:rPr>
        <w:t xml:space="preserve">W celu dotrzymania maksymalnych czasów wyłączeń dla Odbiorców, wykonawca zasili </w:t>
      </w:r>
      <w:r w:rsidRPr="00C254CE">
        <w:rPr>
          <w:rFonts w:ascii="Verdana" w:hAnsi="Verdana"/>
          <w:bCs/>
          <w:strike/>
          <w:sz w:val="18"/>
          <w:szCs w:val="18"/>
          <w:lang w:val="x-none" w:eastAsia="x-none"/>
        </w:rPr>
        <w:lastRenderedPageBreak/>
        <w:t xml:space="preserve">przewidziane do wyłączenia stacje transformatorowe 15/0,4 </w:t>
      </w:r>
      <w:proofErr w:type="spellStart"/>
      <w:r w:rsidRPr="00C254CE">
        <w:rPr>
          <w:rFonts w:ascii="Verdana" w:hAnsi="Verdana"/>
          <w:bCs/>
          <w:strike/>
          <w:sz w:val="18"/>
          <w:szCs w:val="18"/>
          <w:lang w:val="x-none" w:eastAsia="x-none"/>
        </w:rPr>
        <w:t>kV</w:t>
      </w:r>
      <w:proofErr w:type="spellEnd"/>
      <w:r w:rsidRPr="00C254CE">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C254CE">
        <w:rPr>
          <w:rFonts w:ascii="Verdana" w:hAnsi="Verdana"/>
          <w:bCs/>
          <w:strike/>
          <w:sz w:val="18"/>
          <w:szCs w:val="18"/>
          <w:lang w:val="x-none" w:eastAsia="x-none"/>
        </w:rPr>
        <w:t>samodopuszczeń</w:t>
      </w:r>
      <w:proofErr w:type="spellEnd"/>
      <w:r w:rsidRPr="00C254CE">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C254CE">
        <w:rPr>
          <w:rFonts w:ascii="Verdana" w:hAnsi="Verdana"/>
          <w:bCs/>
          <w:strike/>
          <w:sz w:val="18"/>
          <w:szCs w:val="18"/>
          <w:lang w:val="x-none" w:eastAsia="x-none"/>
        </w:rPr>
        <w:t>kV</w:t>
      </w:r>
      <w:proofErr w:type="spellEnd"/>
      <w:r w:rsidRPr="00C254CE">
        <w:rPr>
          <w:rFonts w:ascii="Verdana" w:hAnsi="Verdana"/>
          <w:bCs/>
          <w:strike/>
          <w:sz w:val="18"/>
          <w:szCs w:val="18"/>
          <w:lang w:val="x-none" w:eastAsia="x-none"/>
        </w:rPr>
        <w:t xml:space="preserve"> wskazanych poniżej przez Zamawiającego. </w:t>
      </w:r>
    </w:p>
    <w:p w14:paraId="2AD543A6" w14:textId="77777777" w:rsidR="0048169F" w:rsidRPr="00C254CE" w:rsidRDefault="0048169F" w:rsidP="0048169F">
      <w:pPr>
        <w:pStyle w:val="Akapitzlist"/>
        <w:ind w:left="1080" w:firstLine="0"/>
        <w:rPr>
          <w:rFonts w:ascii="Verdana" w:hAnsi="Verdana"/>
          <w:bCs/>
          <w:strike/>
          <w:sz w:val="18"/>
          <w:szCs w:val="18"/>
          <w:lang w:val="x-none" w:eastAsia="x-none"/>
        </w:rPr>
      </w:pPr>
      <w:r w:rsidRPr="00C254CE">
        <w:rPr>
          <w:rFonts w:ascii="Verdana" w:hAnsi="Verdana"/>
          <w:bCs/>
          <w:strike/>
          <w:sz w:val="18"/>
          <w:szCs w:val="18"/>
          <w:lang w:val="x-none" w:eastAsia="x-none"/>
        </w:rPr>
        <w:t xml:space="preserve">Stacje transformatorowe 15/0,4 </w:t>
      </w:r>
      <w:proofErr w:type="spellStart"/>
      <w:r w:rsidRPr="00C254CE">
        <w:rPr>
          <w:rFonts w:ascii="Verdana" w:hAnsi="Verdana"/>
          <w:bCs/>
          <w:strike/>
          <w:sz w:val="18"/>
          <w:szCs w:val="18"/>
          <w:lang w:val="x-none" w:eastAsia="x-none"/>
        </w:rPr>
        <w:t>kV</w:t>
      </w:r>
      <w:proofErr w:type="spellEnd"/>
      <w:r w:rsidRPr="00C254CE">
        <w:rPr>
          <w:rFonts w:ascii="Verdana" w:hAnsi="Verdana"/>
          <w:bCs/>
          <w:strike/>
          <w:sz w:val="18"/>
          <w:szCs w:val="18"/>
          <w:lang w:val="x-none" w:eastAsia="x-none"/>
        </w:rPr>
        <w:t xml:space="preserve"> wskazane przez Zamawiającego do zasilania jednostkami prądotwórczymi:</w:t>
      </w:r>
    </w:p>
    <w:p w14:paraId="5290F019" w14:textId="77777777" w:rsidR="0048169F" w:rsidRPr="00C254CE" w:rsidRDefault="0048169F" w:rsidP="0048169F">
      <w:pPr>
        <w:pStyle w:val="Akapitzlist"/>
        <w:ind w:left="1080" w:firstLine="0"/>
        <w:rPr>
          <w:rFonts w:ascii="Verdana" w:hAnsi="Verdana"/>
          <w:bCs/>
          <w:strike/>
          <w:color w:val="FF0000"/>
          <w:sz w:val="18"/>
          <w:szCs w:val="18"/>
          <w:lang w:val="x-none" w:eastAsia="x-none"/>
        </w:rPr>
      </w:pPr>
      <w:r w:rsidRPr="00C254CE">
        <w:rPr>
          <w:rFonts w:ascii="Verdana" w:hAnsi="Verdana"/>
          <w:bCs/>
          <w:strike/>
          <w:color w:val="FF0000"/>
          <w:sz w:val="18"/>
          <w:szCs w:val="18"/>
          <w:lang w:val="x-none" w:eastAsia="x-none"/>
        </w:rPr>
        <w:t>… (nazwa, nr eksploatacyjny i moc stacji/transformatora),</w:t>
      </w:r>
    </w:p>
    <w:p w14:paraId="1D57E326" w14:textId="77777777" w:rsidR="0048169F" w:rsidRPr="00C254CE" w:rsidRDefault="0048169F" w:rsidP="0048169F">
      <w:pPr>
        <w:pStyle w:val="Akapitzlist"/>
        <w:ind w:left="1080" w:firstLine="0"/>
        <w:rPr>
          <w:rFonts w:ascii="Verdana" w:hAnsi="Verdana"/>
          <w:bCs/>
          <w:strike/>
          <w:color w:val="FF0000"/>
          <w:sz w:val="18"/>
          <w:szCs w:val="18"/>
          <w:lang w:val="x-none" w:eastAsia="x-none"/>
        </w:rPr>
      </w:pPr>
      <w:r w:rsidRPr="00C254CE">
        <w:rPr>
          <w:rFonts w:ascii="Verdana" w:hAnsi="Verdana"/>
          <w:bCs/>
          <w:strike/>
          <w:color w:val="FF0000"/>
          <w:sz w:val="18"/>
          <w:szCs w:val="18"/>
          <w:lang w:val="x-none" w:eastAsia="x-none"/>
        </w:rPr>
        <w:t>… (nazwa, nr eksploatacyjny i moc stacji/transformatora),</w:t>
      </w:r>
    </w:p>
    <w:p w14:paraId="4FB1EA24" w14:textId="77777777" w:rsidR="0048169F" w:rsidRPr="00C254CE" w:rsidRDefault="0048169F" w:rsidP="00D51588">
      <w:pPr>
        <w:pStyle w:val="Akapitzlist"/>
        <w:ind w:left="1080" w:firstLine="0"/>
        <w:rPr>
          <w:rFonts w:ascii="Verdana" w:hAnsi="Verdana"/>
          <w:bCs/>
          <w:strike/>
          <w:color w:val="FF0000"/>
          <w:sz w:val="18"/>
          <w:szCs w:val="18"/>
          <w:lang w:val="x-none" w:eastAsia="x-none"/>
        </w:rPr>
      </w:pPr>
      <w:r w:rsidRPr="00C254CE">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lastRenderedPageBreak/>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2D551" w14:textId="77777777" w:rsidR="00EB1F55" w:rsidRDefault="00EB1F55">
      <w:r>
        <w:separator/>
      </w:r>
    </w:p>
  </w:endnote>
  <w:endnote w:type="continuationSeparator" w:id="0">
    <w:p w14:paraId="518D7D83" w14:textId="77777777" w:rsidR="00EB1F55" w:rsidRDefault="00EB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9869" w14:textId="77777777" w:rsidR="00EB1F55" w:rsidRDefault="00EB1F55">
      <w:r>
        <w:separator/>
      </w:r>
    </w:p>
  </w:footnote>
  <w:footnote w:type="continuationSeparator" w:id="0">
    <w:p w14:paraId="605D6A69" w14:textId="77777777" w:rsidR="00EB1F55" w:rsidRDefault="00EB1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D1805" w:rsidRPr="006B2C28" w14:paraId="73196AD6" w14:textId="77777777" w:rsidTr="00282DEE">
      <w:trPr>
        <w:trHeight w:val="1140"/>
      </w:trPr>
      <w:tc>
        <w:tcPr>
          <w:tcW w:w="6119" w:type="dxa"/>
          <w:vAlign w:val="center"/>
        </w:tcPr>
        <w:p w14:paraId="264F6AD4" w14:textId="77777777" w:rsidR="00AD1805" w:rsidRDefault="00AD1805" w:rsidP="00AD1805">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FC20282" w14:textId="4BA18A00" w:rsidR="00AD1805" w:rsidRPr="00530C52" w:rsidRDefault="00AD1805" w:rsidP="00AD1805">
          <w:pPr>
            <w:suppressAutoHyphens/>
            <w:spacing w:before="0" w:after="0"/>
            <w:ind w:right="187"/>
            <w:rPr>
              <w:rFonts w:asciiTheme="majorHAnsi" w:hAnsiTheme="majorHAnsi"/>
              <w:b/>
              <w:bCs/>
              <w:color w:val="000000" w:themeColor="text1"/>
              <w:sz w:val="14"/>
              <w:szCs w:val="18"/>
            </w:rPr>
          </w:pPr>
          <w:r w:rsidRPr="00530C52">
            <w:rPr>
              <w:rFonts w:asciiTheme="majorHAnsi" w:hAnsiTheme="majorHAnsi"/>
              <w:b/>
              <w:bCs/>
              <w:color w:val="000000" w:themeColor="text1"/>
              <w:sz w:val="14"/>
              <w:szCs w:val="18"/>
            </w:rPr>
            <w:t>POST/DYS/OLD/GZ/0</w:t>
          </w:r>
          <w:r>
            <w:rPr>
              <w:rFonts w:asciiTheme="majorHAnsi" w:hAnsiTheme="majorHAnsi"/>
              <w:b/>
              <w:bCs/>
              <w:color w:val="000000" w:themeColor="text1"/>
              <w:sz w:val="14"/>
              <w:szCs w:val="18"/>
            </w:rPr>
            <w:t>0</w:t>
          </w:r>
          <w:r w:rsidRPr="00530C52">
            <w:rPr>
              <w:rFonts w:asciiTheme="majorHAnsi" w:hAnsiTheme="majorHAnsi"/>
              <w:b/>
              <w:bCs/>
              <w:color w:val="000000" w:themeColor="text1"/>
              <w:sz w:val="14"/>
              <w:szCs w:val="18"/>
            </w:rPr>
            <w:t>1</w:t>
          </w:r>
          <w:r>
            <w:rPr>
              <w:rFonts w:asciiTheme="majorHAnsi" w:hAnsiTheme="majorHAnsi"/>
              <w:b/>
              <w:bCs/>
              <w:color w:val="000000" w:themeColor="text1"/>
              <w:sz w:val="14"/>
              <w:szCs w:val="18"/>
            </w:rPr>
            <w:t>43</w:t>
          </w:r>
          <w:r w:rsidRPr="00530C52">
            <w:rPr>
              <w:rFonts w:asciiTheme="majorHAnsi" w:hAnsiTheme="majorHAnsi"/>
              <w:b/>
              <w:bCs/>
              <w:color w:val="000000" w:themeColor="text1"/>
              <w:sz w:val="14"/>
              <w:szCs w:val="18"/>
            </w:rPr>
            <w:t>/202</w:t>
          </w:r>
          <w:r>
            <w:rPr>
              <w:rFonts w:asciiTheme="majorHAnsi" w:hAnsiTheme="majorHAnsi"/>
              <w:b/>
              <w:bCs/>
              <w:color w:val="000000" w:themeColor="text1"/>
              <w:sz w:val="14"/>
              <w:szCs w:val="18"/>
            </w:rPr>
            <w:t>6 – Cz. 1</w:t>
          </w:r>
        </w:p>
        <w:p w14:paraId="6BA4FCF9" w14:textId="77777777" w:rsidR="00AD1805" w:rsidRPr="006B2C28" w:rsidRDefault="00AD1805" w:rsidP="00AD1805">
          <w:pPr>
            <w:suppressAutoHyphens/>
            <w:ind w:left="0" w:right="187" w:firstLine="0"/>
            <w:rPr>
              <w:rFonts w:asciiTheme="majorHAnsi" w:hAnsiTheme="majorHAnsi"/>
              <w:color w:val="000000" w:themeColor="text1"/>
              <w:sz w:val="14"/>
              <w:szCs w:val="18"/>
            </w:rPr>
          </w:pPr>
        </w:p>
      </w:tc>
      <w:tc>
        <w:tcPr>
          <w:tcW w:w="977" w:type="dxa"/>
          <w:vAlign w:val="center"/>
        </w:tcPr>
        <w:p w14:paraId="3389BF83" w14:textId="77777777" w:rsidR="00AD1805" w:rsidRPr="006B2C28" w:rsidRDefault="00AD1805" w:rsidP="00AD1805">
          <w:pPr>
            <w:suppressAutoHyphens/>
            <w:ind w:right="187"/>
            <w:rPr>
              <w:rFonts w:asciiTheme="majorHAnsi" w:hAnsiTheme="majorHAnsi"/>
              <w:color w:val="092D74"/>
              <w:sz w:val="14"/>
              <w:szCs w:val="18"/>
            </w:rPr>
          </w:pPr>
        </w:p>
      </w:tc>
      <w:tc>
        <w:tcPr>
          <w:tcW w:w="3110" w:type="dxa"/>
          <w:vAlign w:val="center"/>
        </w:tcPr>
        <w:p w14:paraId="4684E386" w14:textId="1C81821B" w:rsidR="00AD1805" w:rsidRPr="006B2C28" w:rsidRDefault="00AD1805" w:rsidP="00AD1805">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0288" behindDoc="0" locked="0" layoutInCell="1" allowOverlap="1" wp14:anchorId="2F6915C2" wp14:editId="6D74860C">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5CB54C3F" w:rsidR="0074541C" w:rsidRPr="00C45C06" w:rsidRDefault="0074541C" w:rsidP="00AD1805">
    <w:pPr>
      <w:pStyle w:val="Zanag2"/>
      <w:shd w:val="clear" w:color="auto" w:fill="auto"/>
      <w:jc w:val="both"/>
      <w:rPr>
        <w:rFonts w:ascii="Calibri" w:hAnsi="Calibri" w:cs="Calibri"/>
        <w:caps w:val="0"/>
        <w:color w:val="7030A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BAF28626"/>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4080499">
    <w:abstractNumId w:val="69"/>
  </w:num>
  <w:num w:numId="2" w16cid:durableId="1770731660">
    <w:abstractNumId w:val="62"/>
  </w:num>
  <w:num w:numId="3" w16cid:durableId="1639266249">
    <w:abstractNumId w:val="66"/>
  </w:num>
  <w:num w:numId="4" w16cid:durableId="1010984875">
    <w:abstractNumId w:val="70"/>
  </w:num>
  <w:num w:numId="5" w16cid:durableId="867715586">
    <w:abstractNumId w:val="60"/>
  </w:num>
  <w:num w:numId="6" w16cid:durableId="2052996154">
    <w:abstractNumId w:val="67"/>
  </w:num>
  <w:num w:numId="7" w16cid:durableId="1380281833">
    <w:abstractNumId w:val="75"/>
  </w:num>
  <w:num w:numId="8" w16cid:durableId="848523043">
    <w:abstractNumId w:val="73"/>
  </w:num>
  <w:num w:numId="9" w16cid:durableId="781069057">
    <w:abstractNumId w:val="72"/>
  </w:num>
  <w:num w:numId="10" w16cid:durableId="465124642">
    <w:abstractNumId w:val="53"/>
  </w:num>
  <w:num w:numId="11" w16cid:durableId="621424545">
    <w:abstractNumId w:val="54"/>
  </w:num>
  <w:num w:numId="12" w16cid:durableId="1606769531">
    <w:abstractNumId w:val="68"/>
  </w:num>
  <w:num w:numId="13" w16cid:durableId="1445465802">
    <w:abstractNumId w:val="56"/>
  </w:num>
  <w:num w:numId="14" w16cid:durableId="2058505004">
    <w:abstractNumId w:val="61"/>
  </w:num>
  <w:num w:numId="15" w16cid:durableId="1859006946">
    <w:abstractNumId w:val="58"/>
  </w:num>
  <w:num w:numId="16" w16cid:durableId="1015307088">
    <w:abstractNumId w:val="55"/>
  </w:num>
  <w:num w:numId="17" w16cid:durableId="195191925">
    <w:abstractNumId w:val="71"/>
  </w:num>
  <w:num w:numId="18" w16cid:durableId="1414157795">
    <w:abstractNumId w:val="59"/>
  </w:num>
  <w:num w:numId="19" w16cid:durableId="1274248027">
    <w:abstractNumId w:val="63"/>
  </w:num>
  <w:num w:numId="20" w16cid:durableId="109083228">
    <w:abstractNumId w:val="53"/>
    <w:lvlOverride w:ilvl="0">
      <w:startOverride w:val="1"/>
    </w:lvlOverride>
  </w:num>
  <w:num w:numId="21" w16cid:durableId="538517943">
    <w:abstractNumId w:val="64"/>
  </w:num>
  <w:num w:numId="22" w16cid:durableId="184038563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46245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7217729">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67D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55781"/>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40F5"/>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248B"/>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0C0A"/>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1BFE"/>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5DB8"/>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6E84"/>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05"/>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465E"/>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54CE"/>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3E05"/>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1F55"/>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EBF"/>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 NOWE.docx</dmsv2BaseFileName>
    <dmsv2BaseDisplayName xmlns="http://schemas.microsoft.com/sharepoint/v3">Załącznik nr 1.7 do SWZ (pozwolenie, zgłoszenie) - NOWE</dmsv2BaseDisplayName>
    <dmsv2SWPP2ObjectNumber xmlns="http://schemas.microsoft.com/sharepoint/v3" xsi:nil="true"/>
    <dmsv2SWPP2SumMD5 xmlns="http://schemas.microsoft.com/sharepoint/v3">7c641356bbfa26899dee761a286ed46d</dmsv2SWPP2SumMD5>
    <dmsv2BaseMoved xmlns="http://schemas.microsoft.com/sharepoint/v3">false</dmsv2BaseMoved>
    <dmsv2BaseIsSensitive xmlns="http://schemas.microsoft.com/sharepoint/v3">true</dmsv2BaseIsSensitive>
    <dmsv2SWPP2IDSWPP2 xmlns="http://schemas.microsoft.com/sharepoint/v3">703245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24109236</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00000001000700020000000n0000</dmsv2SWPP2ObjectDepartment>
    <dmsv2SWPP2ObjectName xmlns="http://schemas.microsoft.com/sharepoint/v3">Wniosek</dmsv2SWPP2ObjectName>
    <_dlc_DocId xmlns="a19cb1c7-c5c7-46d4-85ae-d83685407bba">JEUP5JKVCYQC-922955212-17120</_dlc_DocId>
    <_dlc_DocIdUrl xmlns="a19cb1c7-c5c7-46d4-85ae-d83685407bba">
      <Url>https://swpp2.dms.gkpge.pl/sites/41/_layouts/15/DocIdRedir.aspx?ID=JEUP5JKVCYQC-922955212-17120</Url>
      <Description>JEUP5JKVCYQC-922955212-17120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DEDB14-D9B2-41E9-9953-3DB4017256CF}">
  <ds:schemaRefs>
    <ds:schemaRef ds:uri="http://schemas.microsoft.com/sharepoint/v3/contenttype/forms"/>
  </ds:schemaRefs>
</ds:datastoreItem>
</file>

<file path=customXml/itemProps2.xml><?xml version="1.0" encoding="utf-8"?>
<ds:datastoreItem xmlns:ds="http://schemas.openxmlformats.org/officeDocument/2006/customXml" ds:itemID="{4972FC41-7CC2-40EC-A0CC-B3074676FF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60B426E-4E54-4BBA-B39C-12EF1DB55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5.xml><?xml version="1.0" encoding="utf-8"?>
<ds:datastoreItem xmlns:ds="http://schemas.openxmlformats.org/officeDocument/2006/customXml" ds:itemID="{AB97DAC4-4AD1-420E-8694-7371DA3BCDC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2162</Words>
  <Characters>12976</Characters>
  <Application>Microsoft Office Word</Application>
  <DocSecurity>0</DocSecurity>
  <Lines>108</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Patryarcha Piotr [PGE Dystr. O.Łódź]</cp:lastModifiedBy>
  <cp:revision>2</cp:revision>
  <cp:lastPrinted>2021-09-22T09:55:00Z</cp:lastPrinted>
  <dcterms:created xsi:type="dcterms:W3CDTF">2026-01-21T06:47:00Z</dcterms:created>
  <dcterms:modified xsi:type="dcterms:W3CDTF">2026-01-21T06:47:00Z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e7cb51f9-f3dd-4274-bfb6-9881e60c3e10</vt:lpwstr>
  </property>
</Properties>
</file>